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0001940987</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VERISIGN INC/CA</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000-23593</w:t>
            </w: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12061 BLUEMONT WAY</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w w:val="96"/>
              </w:rPr>
              <w:t>ATTN: GENERAL COUNSEL</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RESTON</w:t>
            </w:r>
          </w:p>
        </w:tc>
      </w:tr>
      <w:tr>
        <w:trPr>
          <w:trHeight w:val="243"/>
        </w:trPr>
        <w:tc>
          <w:tcPr>
            <w:tcW w:w="300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VIRGINIA</w:t>
            </w: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20190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7039483200</w:t>
            </w: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McPherson Danny 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38" w:lineRule="auto"/>
        <w:rPr>
          <w:sz w:val="20"/>
          <w:szCs w:val="20"/>
          <w:color w:val="auto"/>
        </w:rPr>
      </w:pPr>
      <w:r>
        <w:rPr>
          <w:rFonts w:ascii="Times New Roman" w:cs="Times New Roman" w:eastAsia="Times New Roman" w:hAnsi="Times New Roman"/>
          <w:sz w:val="22"/>
          <w:szCs w:val="22"/>
          <w:color w:val="auto"/>
        </w:rPr>
        <w:t>Morgan Stanley Smith Barney LLC Executive Services</w:t>
      </w:r>
    </w:p>
    <w:p>
      <w:pPr>
        <w:ind w:right="20"/>
        <w:spacing w:after="0" w:line="230" w:lineRule="auto"/>
        <w:rPr>
          <w:sz w:val="20"/>
          <w:szCs w:val="20"/>
          <w:color w:val="auto"/>
        </w:rPr>
      </w:pPr>
      <w:r>
        <w:rPr>
          <w:rFonts w:ascii="Times New Roman" w:cs="Times New Roman" w:eastAsia="Times New Roman" w:hAnsi="Times New Roman"/>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2092</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402572.58</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96100000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12/02/2024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7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7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3"/>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6"/>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4"/>
        </w:trPr>
        <w:tc>
          <w:tcPr>
            <w:tcW w:w="1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72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PERFORMANCE</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5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02/17/2023 </w:t>
            </w:r>
            <w:r>
              <w:rPr>
                <w:rFonts w:ascii="Times New Roman" w:cs="Times New Roman" w:eastAsia="Times New Roman" w:hAnsi="Times New Roman"/>
                <w:sz w:val="43"/>
                <w:szCs w:val="43"/>
                <w:color w:val="auto"/>
                <w:vertAlign w:val="subscript"/>
              </w:rPr>
              <w:t>SHARES</w:t>
            </w:r>
          </w:p>
        </w:tc>
        <w:tc>
          <w:tcPr>
            <w:tcW w:w="1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9"/>
              </w:rPr>
              <w:t>2092</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02/17/2023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80" w:type="dxa"/>
            <w:vAlign w:val="bottom"/>
          </w:tcPr>
          <w:p>
            <w:pPr>
              <w:spacing w:after="0"/>
              <w:rPr>
                <w:sz w:val="24"/>
                <w:szCs w:val="24"/>
                <w:color w:val="auto"/>
              </w:rPr>
            </w:pP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12/02/2024</w:t>
            </w:r>
          </w:p>
        </w:tc>
      </w:tr>
      <w:tr>
        <w:trPr>
          <w:trHeight w:val="297"/>
        </w:trPr>
        <w:tc>
          <w:tcPr>
            <w:tcW w:w="2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Danny R McPherson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2024-12-02T18:00:04Z</dcterms:created>
  <dcterms:modified xsi:type="dcterms:W3CDTF">2024-12-02T18:00:04Z</dcterms:modified>
</cp:coreProperties>
</file>