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631445.xml.htm"/>
      <w:bookmarkStart w:id="1" w:name="kswkform4_178363144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Indelicarto Thomas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12061 BLUEMONT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VERISIGN INC/CA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VRSN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Gen Counsel &amp;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7"/>
        <w:gridCol w:w="900"/>
        <w:gridCol w:w="771"/>
        <w:gridCol w:w="598"/>
        <w:gridCol w:w="342"/>
        <w:gridCol w:w="781"/>
        <w:gridCol w:w="438"/>
        <w:gridCol w:w="834"/>
        <w:gridCol w:w="1434"/>
        <w:gridCol w:w="977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250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269.23</w:t>
            </w:r>
            <w:r>
              <w:rPr/>
              <w:t xml:space="preserve"> 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36,051.0439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Terence E. Kaden by Power of Attorney for Thomas C. Indelicarto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24651" TargetMode="External"/><Relationship Id="rId5" Type="http://schemas.openxmlformats.org/officeDocument/2006/relationships/hyperlink" Target="http://www.sec.gov/cgi-bin/browse-edgar?action=getcompany&amp;CIK=00010144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3082</Characters>
  <CharactersWithSpaces>3590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